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2F702" w14:textId="7EA9AD48" w:rsidR="00B35D4B" w:rsidRPr="00FD6EE3" w:rsidRDefault="00B35D4B" w:rsidP="00B35D4B">
      <w:pPr>
        <w:spacing w:after="0" w:line="240" w:lineRule="auto"/>
        <w:ind w:right="108"/>
        <w:jc w:val="right"/>
        <w:rPr>
          <w:rFonts w:ascii="Montserrat" w:hAnsi="Montserrat" w:cs="Times New Roman"/>
          <w:b/>
        </w:rPr>
      </w:pPr>
      <w:r w:rsidRPr="00FD6EE3">
        <w:rPr>
          <w:rFonts w:ascii="Montserrat" w:hAnsi="Montserrat" w:cs="Times New Roman"/>
          <w:b/>
        </w:rPr>
        <w:t xml:space="preserve">Додаток </w:t>
      </w:r>
      <w:r w:rsidR="008313C2" w:rsidRPr="00FD6EE3">
        <w:rPr>
          <w:rFonts w:ascii="Montserrat" w:hAnsi="Montserrat" w:cs="Times New Roman"/>
          <w:b/>
        </w:rPr>
        <w:t>4</w:t>
      </w:r>
      <w:r w:rsidRPr="00FD6EE3">
        <w:rPr>
          <w:rFonts w:ascii="Montserrat" w:hAnsi="Montserrat" w:cs="Times New Roman"/>
          <w:b/>
        </w:rPr>
        <w:t xml:space="preserve"> </w:t>
      </w:r>
    </w:p>
    <w:p w14:paraId="016AD7FB" w14:textId="7117CEF0" w:rsidR="00B35D4B" w:rsidRPr="00FD6EE3" w:rsidRDefault="00B35D4B" w:rsidP="00B35D4B">
      <w:pPr>
        <w:spacing w:after="0" w:line="240" w:lineRule="auto"/>
        <w:ind w:right="108"/>
        <w:jc w:val="right"/>
        <w:rPr>
          <w:rFonts w:ascii="Montserrat" w:hAnsi="Montserrat" w:cs="Times New Roman"/>
          <w:b/>
        </w:rPr>
      </w:pPr>
      <w:r w:rsidRPr="00FD6EE3">
        <w:rPr>
          <w:rFonts w:ascii="Montserrat" w:hAnsi="Montserrat" w:cs="Times New Roman"/>
          <w:b/>
        </w:rPr>
        <w:t>до тендерної документації</w:t>
      </w:r>
      <w:r w:rsidR="003A614F">
        <w:rPr>
          <w:rFonts w:ascii="Montserrat" w:hAnsi="Montserrat" w:cs="Times New Roman"/>
          <w:b/>
        </w:rPr>
        <w:t xml:space="preserve"> на закупівлю послуг</w:t>
      </w:r>
    </w:p>
    <w:p w14:paraId="59785C36" w14:textId="77777777" w:rsidR="00FD6EE3" w:rsidRPr="00FD6EE3" w:rsidRDefault="00FD6EE3" w:rsidP="00FD6EE3">
      <w:pPr>
        <w:spacing w:after="0" w:line="240" w:lineRule="auto"/>
        <w:ind w:right="108"/>
        <w:jc w:val="right"/>
        <w:rPr>
          <w:rFonts w:ascii="Montserrat" w:hAnsi="Montserrat" w:cs="Times New Roman"/>
          <w:b/>
        </w:rPr>
      </w:pPr>
      <w:r w:rsidRPr="00FD6EE3">
        <w:rPr>
          <w:rFonts w:ascii="Montserrat" w:hAnsi="Montserrat" w:cs="Times New Roman"/>
          <w:b/>
        </w:rPr>
        <w:t>«Послуги координатора з будівництва з питань відновлення об’єкту</w:t>
      </w:r>
    </w:p>
    <w:p w14:paraId="0D49A9CE" w14:textId="79765C8E" w:rsidR="00B35D4B" w:rsidRPr="00FD6EE3" w:rsidRDefault="00FD6EE3" w:rsidP="00FD6EE3">
      <w:pPr>
        <w:spacing w:after="0" w:line="240" w:lineRule="auto"/>
        <w:ind w:right="108"/>
        <w:jc w:val="right"/>
        <w:rPr>
          <w:rFonts w:ascii="Montserrat" w:hAnsi="Montserrat" w:cs="Times New Roman"/>
          <w:b/>
        </w:rPr>
      </w:pPr>
      <w:r w:rsidRPr="00FD6EE3">
        <w:rPr>
          <w:rFonts w:ascii="Montserrat" w:hAnsi="Montserrat" w:cs="Times New Roman"/>
          <w:b/>
        </w:rPr>
        <w:t>в межах проєкту «Відновлення будівлі поліклініки в Бобровиці»</w:t>
      </w:r>
    </w:p>
    <w:p w14:paraId="6EC15832" w14:textId="77777777" w:rsidR="00FD6EE3" w:rsidRPr="00FD6EE3" w:rsidRDefault="00FD6EE3" w:rsidP="00F92827">
      <w:pPr>
        <w:spacing w:after="0" w:line="240" w:lineRule="auto"/>
        <w:ind w:right="108"/>
        <w:jc w:val="center"/>
        <w:rPr>
          <w:rFonts w:ascii="Montserrat" w:hAnsi="Montserrat" w:cs="Times New Roman"/>
          <w:b/>
        </w:rPr>
      </w:pPr>
    </w:p>
    <w:p w14:paraId="1293718D" w14:textId="4CC9A4BA" w:rsidR="00F92827" w:rsidRPr="00FD6EE3" w:rsidRDefault="00F92827" w:rsidP="00F92827">
      <w:pPr>
        <w:spacing w:after="0" w:line="240" w:lineRule="auto"/>
        <w:ind w:right="108"/>
        <w:jc w:val="center"/>
        <w:rPr>
          <w:rFonts w:ascii="Montserrat" w:hAnsi="Montserrat" w:cs="Times New Roman"/>
          <w:b/>
        </w:rPr>
      </w:pPr>
      <w:r w:rsidRPr="00FD6EE3">
        <w:rPr>
          <w:rFonts w:ascii="Montserrat" w:hAnsi="Montserrat" w:cs="Times New Roman"/>
          <w:b/>
        </w:rPr>
        <w:t>Про</w:t>
      </w:r>
      <w:r w:rsidR="00B35D4B" w:rsidRPr="00FD6EE3">
        <w:rPr>
          <w:rFonts w:ascii="Montserrat" w:hAnsi="Montserrat" w:cs="Times New Roman"/>
          <w:b/>
        </w:rPr>
        <w:t>є</w:t>
      </w:r>
      <w:r w:rsidRPr="00FD6EE3">
        <w:rPr>
          <w:rFonts w:ascii="Montserrat" w:hAnsi="Montserrat" w:cs="Times New Roman"/>
          <w:b/>
        </w:rPr>
        <w:t>кт договору</w:t>
      </w:r>
    </w:p>
    <w:p w14:paraId="3D77DA35" w14:textId="77777777" w:rsidR="00F92827" w:rsidRPr="00FD6EE3" w:rsidRDefault="00F92827" w:rsidP="00F92827">
      <w:pPr>
        <w:spacing w:after="0" w:line="240" w:lineRule="auto"/>
        <w:ind w:right="108"/>
        <w:jc w:val="center"/>
        <w:rPr>
          <w:rFonts w:ascii="Montserrat" w:hAnsi="Montserrat" w:cs="Times New Roman"/>
          <w:b/>
        </w:rPr>
      </w:pPr>
    </w:p>
    <w:tbl>
      <w:tblPr>
        <w:tblStyle w:val="a4"/>
        <w:tblW w:w="9497"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7"/>
      </w:tblGrid>
      <w:tr w:rsidR="00437BE2" w:rsidRPr="00FD6EE3" w14:paraId="61CF3913" w14:textId="77777777" w:rsidTr="00437BE2">
        <w:tc>
          <w:tcPr>
            <w:tcW w:w="9497" w:type="dxa"/>
          </w:tcPr>
          <w:p w14:paraId="46ED4857" w14:textId="77777777" w:rsidR="00FD6EE3" w:rsidRDefault="00FD6EE3" w:rsidP="00D84DB9">
            <w:pPr>
              <w:rPr>
                <w:rFonts w:ascii="Montserrat" w:hAnsi="Montserrat" w:cs="Times New Roman"/>
                <w:bCs/>
                <w:color w:val="000000"/>
              </w:rPr>
            </w:pPr>
          </w:p>
          <w:p w14:paraId="6AA18C59" w14:textId="3BD840C2" w:rsidR="00437BE2" w:rsidRPr="00FD6EE3" w:rsidRDefault="00437BE2" w:rsidP="00FD6EE3">
            <w:pPr>
              <w:rPr>
                <w:rFonts w:ascii="Montserrat" w:hAnsi="Montserrat" w:cs="Times New Roman"/>
                <w:b/>
                <w:color w:val="000000"/>
              </w:rPr>
            </w:pPr>
            <w:r w:rsidRPr="00FD6EE3">
              <w:rPr>
                <w:rFonts w:ascii="Montserrat" w:hAnsi="Montserrat" w:cs="Times New Roman"/>
                <w:bCs/>
                <w:color w:val="000000"/>
              </w:rPr>
              <w:t>місто</w:t>
            </w:r>
            <w:r w:rsidRPr="00FD6EE3">
              <w:rPr>
                <w:rFonts w:ascii="Montserrat" w:hAnsi="Montserrat" w:cs="Times New Roman"/>
                <w:bCs/>
                <w:color w:val="000000"/>
              </w:rPr>
              <w:tab/>
            </w:r>
            <w:r w:rsidRPr="00FD6EE3">
              <w:rPr>
                <w:rFonts w:ascii="Montserrat" w:hAnsi="Montserrat" w:cs="Times New Roman"/>
                <w:bCs/>
                <w:color w:val="000000"/>
              </w:rPr>
              <w:tab/>
              <w:t xml:space="preserve">          </w:t>
            </w:r>
            <w:r w:rsidR="00FD6EE3">
              <w:rPr>
                <w:rFonts w:ascii="Montserrat" w:hAnsi="Montserrat" w:cs="Times New Roman"/>
                <w:bCs/>
                <w:color w:val="000000"/>
              </w:rPr>
              <w:t xml:space="preserve">                                                                                                     </w:t>
            </w:r>
            <w:r w:rsidRPr="00FD6EE3">
              <w:rPr>
                <w:rFonts w:ascii="Montserrat" w:hAnsi="Montserrat" w:cs="Times New Roman"/>
                <w:bCs/>
                <w:color w:val="000000"/>
              </w:rPr>
              <w:t>2025 р</w:t>
            </w:r>
          </w:p>
        </w:tc>
      </w:tr>
      <w:tr w:rsidR="00437BE2" w:rsidRPr="00FD6EE3" w14:paraId="51559472" w14:textId="77777777" w:rsidTr="00437BE2">
        <w:tc>
          <w:tcPr>
            <w:tcW w:w="9497" w:type="dxa"/>
          </w:tcPr>
          <w:p w14:paraId="6450C496" w14:textId="77777777" w:rsidR="00FD6EE3" w:rsidRDefault="00FD6EE3" w:rsidP="00D84DB9">
            <w:pPr>
              <w:jc w:val="both"/>
              <w:rPr>
                <w:rFonts w:ascii="Montserrat" w:hAnsi="Montserrat" w:cs="Times New Roman"/>
                <w:bCs/>
                <w:color w:val="000000"/>
              </w:rPr>
            </w:pPr>
          </w:p>
          <w:p w14:paraId="7966EDB8" w14:textId="0143F794" w:rsidR="00FD6EE3" w:rsidRDefault="00C57922" w:rsidP="00D84DB9">
            <w:pPr>
              <w:jc w:val="both"/>
              <w:rPr>
                <w:rFonts w:ascii="Montserrat" w:hAnsi="Montserrat" w:cs="Times New Roman"/>
                <w:bCs/>
                <w:color w:val="000000"/>
              </w:rPr>
            </w:pPr>
            <w:r>
              <w:rPr>
                <w:rFonts w:ascii="Montserrat" w:hAnsi="Montserrat" w:cs="Times New Roman"/>
                <w:bCs/>
                <w:color w:val="000000"/>
              </w:rPr>
              <w:t>Назва/посада/ФОП</w:t>
            </w:r>
            <w:r w:rsidR="00FD6EE3">
              <w:rPr>
                <w:rFonts w:ascii="Montserrat" w:hAnsi="Montserrat" w:cs="Times New Roman"/>
                <w:bCs/>
                <w:color w:val="000000"/>
              </w:rPr>
              <w:t>, ____________________________________________________, РНОКПП (ЄДРПОУ)</w:t>
            </w:r>
          </w:p>
          <w:p w14:paraId="65CD7347" w14:textId="70E76DA9"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іменована надалі Виконавець, є платником __________________________, з однієї сторони</w:t>
            </w:r>
          </w:p>
          <w:p w14:paraId="15CC61C8"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 xml:space="preserve">та </w:t>
            </w:r>
          </w:p>
          <w:p w14:paraId="5CCFFA37" w14:textId="3820B14D"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БЛАГОДІЙНА ОРГАНІЗАЦІЯ «БЛАГОДІЙНИЙ ФОНД «СМІЛИВІ», ЄДРПОУ 44943474, номер запису в Єдиному державному реєстрі юридичних осіб, фізичних осіб-підприємців та громадських формувань про реєстрацію 1000741020000102704 від 29.12.2022 р (надалі в тексті цього договору - Замовник), в особі Директора КРИЦУК Альони Сергіївни, який діє на підставі Статуту з іншої сторони, надалі разом іменовані «Сторони», а кожна окремо – «Сторона», уклали даний договір про нижченаведене:</w:t>
            </w:r>
          </w:p>
          <w:p w14:paraId="31BEF18A"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1</w:t>
            </w:r>
            <w:r w:rsidRPr="00FD6EE3">
              <w:rPr>
                <w:rFonts w:ascii="Montserrat" w:hAnsi="Montserrat" w:cs="Times New Roman"/>
                <w:bCs/>
                <w:color w:val="000000"/>
              </w:rPr>
              <w:tab/>
              <w:t>Предмет Договору</w:t>
            </w:r>
          </w:p>
          <w:p w14:paraId="054501A5" w14:textId="1E48529F"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1.1.</w:t>
            </w:r>
            <w:r w:rsidRPr="00FD6EE3">
              <w:rPr>
                <w:rFonts w:ascii="Montserrat" w:hAnsi="Montserrat" w:cs="Times New Roman"/>
                <w:bCs/>
                <w:color w:val="000000"/>
              </w:rPr>
              <w:tab/>
              <w:t xml:space="preserve">За цим Договором Виконавець бере на себе зобов'язання надати наступні послуги: </w:t>
            </w:r>
          </w:p>
          <w:p w14:paraId="57964D6A" w14:textId="586C8530" w:rsidR="00437BE2" w:rsidRPr="00FD6EE3" w:rsidRDefault="001D3A7E" w:rsidP="00CA1E8E">
            <w:pPr>
              <w:pStyle w:val="a3"/>
              <w:numPr>
                <w:ilvl w:val="0"/>
                <w:numId w:val="2"/>
              </w:numPr>
              <w:jc w:val="both"/>
              <w:rPr>
                <w:rFonts w:ascii="Montserrat" w:hAnsi="Montserrat" w:cs="Times New Roman"/>
                <w:bCs/>
                <w:color w:val="000000"/>
              </w:rPr>
            </w:pPr>
            <w:r w:rsidRPr="001D3A7E">
              <w:rPr>
                <w:rFonts w:ascii="Montserrat" w:hAnsi="Montserrat" w:cs="Times New Roman"/>
                <w:bCs/>
                <w:color w:val="000000"/>
              </w:rPr>
              <w:t>оцінка потреб, координація ремонтних робіт, участь у тендерних процедурах з вибору підрядника, нагляд за процесами ремонту, нагляд за підрядниками та якістю кінцевих результатів кожного етапу будівельних робіт.</w:t>
            </w:r>
          </w:p>
          <w:p w14:paraId="435CC77F"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 xml:space="preserve">Організація, координація підрядників, місцевої влади, служб технічного нагляду, субпідрядних організацій для виконання ремонтно-оздоблювальних робіт. </w:t>
            </w:r>
          </w:p>
          <w:p w14:paraId="595E2196"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 xml:space="preserve">Участь у складанні загального графіку виконання робіт на об'єкті, його погодження із сумісними виконавцями, замовником. </w:t>
            </w:r>
          </w:p>
          <w:p w14:paraId="0B3B5827"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 xml:space="preserve">Контроль строків виконання ремонтно-оздоблювальних робіт відповідно до затвердженого графіка. </w:t>
            </w:r>
          </w:p>
          <w:p w14:paraId="7EB18FC7"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Контроль за дотриманням норм виконання ремонтно-оздоблювальних робіт відповідно до нормативно-правової бази в сфері будівництва, ДБН та ін. документації.</w:t>
            </w:r>
          </w:p>
          <w:p w14:paraId="7CE5CDA9" w14:textId="1295F799"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Погодження заявок на матеріали та контроль їх виконання.</w:t>
            </w:r>
          </w:p>
          <w:p w14:paraId="170FBCB7"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Взаємодія із усіма структурними підрозділами фонду, місцевих органів влади, підрядних, субпідрядних організацій і служб технічного нагляду.</w:t>
            </w:r>
          </w:p>
          <w:p w14:paraId="51C776BF"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 xml:space="preserve">Перевірка та погодження об'ємів виконаних робіт від субпідрядних організацій, виконавців. </w:t>
            </w:r>
          </w:p>
          <w:p w14:paraId="6C23550D"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 xml:space="preserve">Проведення нарад із субпідрядними організаціями, виконавцями. </w:t>
            </w:r>
          </w:p>
          <w:p w14:paraId="2282C17F"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 xml:space="preserve">Участь в комісіях по здачі об'єкта. </w:t>
            </w:r>
          </w:p>
          <w:p w14:paraId="0D45DCA9"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 xml:space="preserve">Контроль за своєчасною підготовкою субпідрядними організаціями виконавчої документації, актів виконаних робіт та іншої документації; </w:t>
            </w:r>
          </w:p>
          <w:p w14:paraId="4C2F09B9" w14:textId="77777777" w:rsidR="00437BE2" w:rsidRPr="00FD6EE3" w:rsidRDefault="00437BE2" w:rsidP="00F92827">
            <w:pPr>
              <w:pStyle w:val="a3"/>
              <w:numPr>
                <w:ilvl w:val="0"/>
                <w:numId w:val="1"/>
              </w:numPr>
              <w:jc w:val="both"/>
              <w:textDirection w:val="btLr"/>
              <w:textAlignment w:val="top"/>
              <w:outlineLvl w:val="0"/>
              <w:rPr>
                <w:rFonts w:ascii="Montserrat" w:hAnsi="Montserrat" w:cs="Times New Roman"/>
                <w:bCs/>
                <w:color w:val="000000"/>
              </w:rPr>
            </w:pPr>
            <w:r w:rsidRPr="00FD6EE3">
              <w:rPr>
                <w:rFonts w:ascii="Montserrat" w:hAnsi="Montserrat" w:cs="Times New Roman"/>
                <w:bCs/>
                <w:color w:val="000000"/>
              </w:rPr>
              <w:t xml:space="preserve">інші послуги в межах видів діяльності Виконавця протягом строку дії цього Договору, а Замовник зобов'язується прийняти результат таких послуг і сплатити Виконавцю винагороду у порядку і на умовах, що визначені цим Договором. </w:t>
            </w:r>
          </w:p>
          <w:p w14:paraId="2117CC07" w14:textId="774F72D6" w:rsidR="00437BE2" w:rsidRPr="00FD6EE3" w:rsidRDefault="00437BE2" w:rsidP="008058D2">
            <w:pPr>
              <w:ind w:hanging="2"/>
              <w:jc w:val="both"/>
              <w:rPr>
                <w:rFonts w:ascii="Montserrat" w:hAnsi="Montserrat" w:cs="Times New Roman"/>
                <w:bCs/>
                <w:color w:val="000000"/>
              </w:rPr>
            </w:pPr>
            <w:r w:rsidRPr="00FD6EE3">
              <w:rPr>
                <w:rFonts w:ascii="Montserrat" w:hAnsi="Montserrat" w:cs="Times New Roman"/>
                <w:bCs/>
                <w:color w:val="000000"/>
              </w:rPr>
              <w:t xml:space="preserve">1.2.  Замовник залучає Виконавця у зв’язку з реалізацією в межах своєї статутної діяльності проектів, що обумовлюються Грантовою угодою </w:t>
            </w:r>
            <w:r w:rsidR="001D3A7E" w:rsidRPr="001D3A7E">
              <w:rPr>
                <w:rFonts w:ascii="Montserrat" w:hAnsi="Montserrat" w:cs="Times New Roman"/>
                <w:bCs/>
                <w:color w:val="000000"/>
              </w:rPr>
              <w:t>№ UHA25006 від 25.08.2025 року</w:t>
            </w:r>
            <w:r w:rsidR="001D3A7E">
              <w:rPr>
                <w:rFonts w:ascii="Montserrat" w:hAnsi="Montserrat" w:cs="Times New Roman"/>
                <w:bCs/>
                <w:color w:val="000000"/>
              </w:rPr>
              <w:t xml:space="preserve"> в</w:t>
            </w:r>
            <w:r w:rsidRPr="00FD6EE3">
              <w:rPr>
                <w:rFonts w:ascii="Montserrat" w:hAnsi="Montserrat" w:cs="Times New Roman"/>
                <w:bCs/>
                <w:color w:val="000000"/>
              </w:rPr>
              <w:t xml:space="preserve"> межах проєкту </w:t>
            </w:r>
            <w:r w:rsidR="001D3A7E" w:rsidRPr="001D3A7E">
              <w:rPr>
                <w:rFonts w:ascii="Montserrat" w:hAnsi="Montserrat" w:cs="Times New Roman"/>
                <w:bCs/>
                <w:color w:val="000000"/>
              </w:rPr>
              <w:t>«Відновлення будівлі поліклініки в Бобровиці»</w:t>
            </w:r>
            <w:r w:rsidR="001D3A7E">
              <w:rPr>
                <w:rFonts w:ascii="Montserrat" w:hAnsi="Montserrat" w:cs="Times New Roman"/>
                <w:bCs/>
                <w:color w:val="000000"/>
              </w:rPr>
              <w:t xml:space="preserve"> </w:t>
            </w:r>
            <w:r w:rsidRPr="00FD6EE3">
              <w:rPr>
                <w:rFonts w:ascii="Montserrat" w:hAnsi="Montserrat" w:cs="Times New Roman"/>
                <w:bCs/>
                <w:color w:val="000000"/>
              </w:rPr>
              <w:t>що реалізовуватиметься з 02.06.2025 року по 30.11.2025 року.</w:t>
            </w:r>
          </w:p>
          <w:p w14:paraId="4145099E" w14:textId="50B09382" w:rsidR="00437BE2" w:rsidRPr="00FD6EE3" w:rsidRDefault="00437BE2" w:rsidP="008058D2">
            <w:pPr>
              <w:jc w:val="both"/>
              <w:rPr>
                <w:rFonts w:ascii="Montserrat" w:hAnsi="Montserrat" w:cs="Times New Roman"/>
                <w:bCs/>
                <w:color w:val="000000"/>
              </w:rPr>
            </w:pPr>
            <w:r w:rsidRPr="00FD6EE3">
              <w:rPr>
                <w:rFonts w:ascii="Montserrat" w:hAnsi="Montserrat" w:cs="Times New Roman"/>
                <w:bCs/>
                <w:color w:val="000000"/>
              </w:rPr>
              <w:lastRenderedPageBreak/>
              <w:t>2</w:t>
            </w:r>
            <w:r w:rsidRPr="00FD6EE3">
              <w:rPr>
                <w:rFonts w:ascii="Montserrat" w:hAnsi="Montserrat" w:cs="Times New Roman"/>
                <w:bCs/>
                <w:color w:val="000000"/>
              </w:rPr>
              <w:tab/>
              <w:t>Порядок виконання робіт</w:t>
            </w:r>
          </w:p>
          <w:p w14:paraId="108EBFCD"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2.1.</w:t>
            </w:r>
            <w:r w:rsidRPr="00FD6EE3">
              <w:rPr>
                <w:rFonts w:ascii="Montserrat" w:hAnsi="Montserrat" w:cs="Times New Roman"/>
                <w:bCs/>
                <w:color w:val="000000"/>
              </w:rPr>
              <w:tab/>
              <w:t xml:space="preserve">Послуги надаються за заявками Замовника, які можуть бути зроблені в усній або письмовій формі посадовими особами Замовника. </w:t>
            </w:r>
          </w:p>
          <w:p w14:paraId="4F60E74D" w14:textId="1976BA6D"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2.2.</w:t>
            </w:r>
            <w:r w:rsidRPr="00FD6EE3">
              <w:rPr>
                <w:rFonts w:ascii="Montserrat" w:hAnsi="Montserrat" w:cs="Times New Roman"/>
                <w:bCs/>
                <w:color w:val="000000"/>
              </w:rPr>
              <w:tab/>
              <w:t>Результати надання послуг фіксуються в Актах виконаних робіт, які надаються Виконавцем Замовнику.</w:t>
            </w:r>
          </w:p>
          <w:p w14:paraId="539647EB"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2.3.</w:t>
            </w:r>
            <w:r w:rsidRPr="00FD6EE3">
              <w:rPr>
                <w:rFonts w:ascii="Montserrat" w:hAnsi="Montserrat" w:cs="Times New Roman"/>
                <w:bCs/>
                <w:color w:val="000000"/>
              </w:rPr>
              <w:tab/>
              <w:t>Граничний строк виконання послуг Виконавцем визначається у відповідному замовленні/завданні Замовника.</w:t>
            </w:r>
          </w:p>
          <w:p w14:paraId="4751DF22"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2.4.</w:t>
            </w:r>
            <w:r w:rsidRPr="00FD6EE3">
              <w:rPr>
                <w:rFonts w:ascii="Montserrat" w:hAnsi="Montserrat" w:cs="Times New Roman"/>
                <w:bCs/>
                <w:color w:val="000000"/>
              </w:rPr>
              <w:tab/>
              <w:t xml:space="preserve">За результатами наданих послуг сторонами підписується Акт виконаних робіт. Обов’язок складення Акту покладається на Виконавця. </w:t>
            </w:r>
          </w:p>
          <w:p w14:paraId="2AE9F03F"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2.5.</w:t>
            </w:r>
            <w:r w:rsidRPr="00FD6EE3">
              <w:rPr>
                <w:rFonts w:ascii="Montserrat" w:hAnsi="Montserrat" w:cs="Times New Roman"/>
                <w:bCs/>
                <w:color w:val="000000"/>
              </w:rPr>
              <w:tab/>
              <w:t>Замовник по отриманню Акту виконаних робіт від Виконавця зобов’язаний підписати такий Акт та надати його підписаний примірник Виконавцю, або надати зауваження до Акту, які розглядаються Виконавцем протягом 2-х робочих днів та після надання пояснень Виконавця відповідний Акт подається повторно.</w:t>
            </w:r>
          </w:p>
          <w:p w14:paraId="6BB27301"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2.6.</w:t>
            </w:r>
            <w:r w:rsidRPr="00FD6EE3">
              <w:rPr>
                <w:rFonts w:ascii="Montserrat" w:hAnsi="Montserrat" w:cs="Times New Roman"/>
                <w:bCs/>
                <w:color w:val="000000"/>
              </w:rPr>
              <w:tab/>
              <w:t>Підписаний сторонами Акт виконаних робіт є документом, що посвідчує отримання послуг Замовником від Виконавця в повному обсязі, належної якості та у кількості, що узгоджена сторонами. Претензії Замовника щодо неналежного надання послуг Виконавця (ненадання послуг Виконавцем) після підписання сторонами Акту виконаних робіт Виконавцем до розгляду не приймаються.</w:t>
            </w:r>
          </w:p>
          <w:p w14:paraId="37F2F090"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2.7.</w:t>
            </w:r>
            <w:r w:rsidRPr="00FD6EE3">
              <w:rPr>
                <w:rFonts w:ascii="Montserrat" w:hAnsi="Montserrat" w:cs="Times New Roman"/>
                <w:bCs/>
                <w:color w:val="000000"/>
              </w:rPr>
              <w:tab/>
              <w:t xml:space="preserve">Виконавець має право в будь-який час відмовитись від надання послуг за цим Договором проінформувавши про це Замовника у письмовій формі за 10 (десять) робочих днів до запланованої дати припинення Договору. </w:t>
            </w:r>
          </w:p>
          <w:p w14:paraId="7E03A03F"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w:t>
            </w:r>
            <w:r w:rsidRPr="00FD6EE3">
              <w:rPr>
                <w:rFonts w:ascii="Montserrat" w:hAnsi="Montserrat" w:cs="Times New Roman"/>
                <w:bCs/>
                <w:color w:val="000000"/>
              </w:rPr>
              <w:tab/>
              <w:t>Зобов'язання Сторін</w:t>
            </w:r>
          </w:p>
          <w:p w14:paraId="6C278C37"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3.1.</w:t>
            </w:r>
            <w:r w:rsidRPr="00FD6EE3">
              <w:rPr>
                <w:rFonts w:ascii="Montserrat" w:hAnsi="Montserrat" w:cs="Times New Roman"/>
                <w:bCs/>
                <w:color w:val="000000"/>
              </w:rPr>
              <w:tab/>
              <w:t>Замовник зобов'язується:</w:t>
            </w:r>
          </w:p>
          <w:p w14:paraId="443B1995"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3.1.1.</w:t>
            </w:r>
            <w:r w:rsidRPr="00FD6EE3">
              <w:rPr>
                <w:rFonts w:ascii="Montserrat" w:hAnsi="Montserrat" w:cs="Times New Roman"/>
                <w:bCs/>
                <w:color w:val="000000"/>
              </w:rPr>
              <w:tab/>
              <w:t>надати Виконавцю в електронній формі або за телефоном, що вказано у цьому договорі замовлення/завдання на послуги;</w:t>
            </w:r>
          </w:p>
          <w:p w14:paraId="2A514FDB"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3.1.2.</w:t>
            </w:r>
            <w:r w:rsidRPr="00FD6EE3">
              <w:rPr>
                <w:rFonts w:ascii="Montserrat" w:hAnsi="Montserrat" w:cs="Times New Roman"/>
                <w:bCs/>
                <w:color w:val="000000"/>
              </w:rPr>
              <w:tab/>
              <w:t>забезпечити Виконавця відповідними достовірними інформацією та зразками типових документів, що використовуються Замовником (для дотримання єдиної форми шаблонів документів);</w:t>
            </w:r>
          </w:p>
          <w:p w14:paraId="0C715F86"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3.1.3.</w:t>
            </w:r>
            <w:r w:rsidRPr="00FD6EE3">
              <w:rPr>
                <w:rFonts w:ascii="Montserrat" w:hAnsi="Montserrat" w:cs="Times New Roman"/>
                <w:bCs/>
                <w:color w:val="000000"/>
              </w:rPr>
              <w:tab/>
              <w:t>забезпечити, по мірі виникнення питань, Виконавця інформацією та матеріалами, що необхідні для виконання цього Договору;</w:t>
            </w:r>
          </w:p>
          <w:p w14:paraId="746A5EC9"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3.1.4.</w:t>
            </w:r>
            <w:r w:rsidRPr="00FD6EE3">
              <w:rPr>
                <w:rFonts w:ascii="Montserrat" w:hAnsi="Montserrat" w:cs="Times New Roman"/>
                <w:bCs/>
                <w:color w:val="000000"/>
              </w:rPr>
              <w:tab/>
              <w:t>протягом 2-х (двох) робочих днів з моменту отримання від Виконавця Акту виконаних робіт, підписати на надати Виконавцю його примірник Акту виконаних робіт або надати зауваження до Акту;</w:t>
            </w:r>
          </w:p>
          <w:p w14:paraId="2FC32D52"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3.1.5.</w:t>
            </w:r>
            <w:r w:rsidRPr="00FD6EE3">
              <w:rPr>
                <w:rFonts w:ascii="Montserrat" w:hAnsi="Montserrat" w:cs="Times New Roman"/>
                <w:bCs/>
                <w:color w:val="000000"/>
              </w:rPr>
              <w:tab/>
              <w:t>у строки, що визначені цим Договором сплатити на користь Виконавця винагороду;</w:t>
            </w:r>
          </w:p>
          <w:p w14:paraId="6DAE76A2"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3.1.6.</w:t>
            </w:r>
            <w:r w:rsidRPr="00FD6EE3">
              <w:rPr>
                <w:rFonts w:ascii="Montserrat" w:hAnsi="Montserrat" w:cs="Times New Roman"/>
                <w:bCs/>
                <w:color w:val="000000"/>
              </w:rPr>
              <w:tab/>
              <w:t>у разі відмови від підписання Акту виконаних робіт без обґрунтування причин такої відмови — сплатити винагороду Виконавцю в розмірі, що визначена цим Договором незалежно від підписання чи не підписання Акту виконаних робіт, якщо фактично роботи було виконано Виконавцем;</w:t>
            </w:r>
          </w:p>
          <w:p w14:paraId="590A0881"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3.1.7.</w:t>
            </w:r>
            <w:r w:rsidRPr="00FD6EE3">
              <w:rPr>
                <w:rFonts w:ascii="Montserrat" w:hAnsi="Montserrat" w:cs="Times New Roman"/>
                <w:bCs/>
                <w:color w:val="000000"/>
              </w:rPr>
              <w:tab/>
              <w:t>проходити звірку взаєморозрахунків та підписувати відповідний Акт звірки взаєморозрахунків, якщо на цьому наполягає інша сторона.</w:t>
            </w:r>
          </w:p>
          <w:p w14:paraId="70F52D2E"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3.2.</w:t>
            </w:r>
            <w:r w:rsidRPr="00FD6EE3">
              <w:rPr>
                <w:rFonts w:ascii="Montserrat" w:hAnsi="Montserrat" w:cs="Times New Roman"/>
                <w:bCs/>
                <w:color w:val="000000"/>
              </w:rPr>
              <w:tab/>
              <w:t>Виконавець зобов'язується:</w:t>
            </w:r>
          </w:p>
          <w:p w14:paraId="08D32245"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3.2.1.</w:t>
            </w:r>
            <w:r w:rsidRPr="00FD6EE3">
              <w:rPr>
                <w:rFonts w:ascii="Montserrat" w:hAnsi="Montserrat" w:cs="Times New Roman"/>
                <w:bCs/>
                <w:color w:val="000000"/>
              </w:rPr>
              <w:tab/>
              <w:t>надавати послуги належної якості, в обсягах і в строки, визначені у даному Договорі та технічному завданні/замовленні;</w:t>
            </w:r>
          </w:p>
          <w:p w14:paraId="26D65B8D"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3.2.2.</w:t>
            </w:r>
            <w:r w:rsidRPr="00FD6EE3">
              <w:rPr>
                <w:rFonts w:ascii="Montserrat" w:hAnsi="Montserrat" w:cs="Times New Roman"/>
                <w:bCs/>
                <w:color w:val="000000"/>
              </w:rPr>
              <w:tab/>
              <w:t>при здійсненні діяльності не виходити за межі цього Договору;</w:t>
            </w:r>
          </w:p>
          <w:p w14:paraId="088309B1"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3.2.3.</w:t>
            </w:r>
            <w:r w:rsidRPr="00FD6EE3">
              <w:rPr>
                <w:rFonts w:ascii="Montserrat" w:hAnsi="Montserrat" w:cs="Times New Roman"/>
                <w:bCs/>
                <w:color w:val="000000"/>
              </w:rPr>
              <w:tab/>
              <w:t>надати Замовнику проект Акту виконаних робіт у строки, що визначені цим Договором;</w:t>
            </w:r>
          </w:p>
          <w:p w14:paraId="26177A22"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3.2.4.</w:t>
            </w:r>
            <w:r w:rsidRPr="00FD6EE3">
              <w:rPr>
                <w:rFonts w:ascii="Montserrat" w:hAnsi="Montserrat" w:cs="Times New Roman"/>
                <w:bCs/>
                <w:color w:val="000000"/>
              </w:rPr>
              <w:tab/>
              <w:t>проходити звірку взаєморозрахунків та підписувати відповідний Акт звірки взаєморозрахунків, якщо на цьому наполягає інша сторона.</w:t>
            </w:r>
          </w:p>
          <w:p w14:paraId="6DB531FB"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4</w:t>
            </w:r>
            <w:r w:rsidRPr="00FD6EE3">
              <w:rPr>
                <w:rFonts w:ascii="Montserrat" w:hAnsi="Montserrat" w:cs="Times New Roman"/>
                <w:bCs/>
                <w:color w:val="000000"/>
              </w:rPr>
              <w:tab/>
              <w:t>Вартість  робіт, порядок  розрахунків</w:t>
            </w:r>
          </w:p>
          <w:p w14:paraId="5B4B5CE6"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4.1.</w:t>
            </w:r>
            <w:r w:rsidRPr="00FD6EE3">
              <w:rPr>
                <w:rFonts w:ascii="Montserrat" w:hAnsi="Montserrat" w:cs="Times New Roman"/>
                <w:bCs/>
                <w:color w:val="000000"/>
              </w:rPr>
              <w:tab/>
              <w:t xml:space="preserve">За надання послуг за цим Договором Замовником Виконавцю сплачується винагорода, розмір якої погоджується Сторонами при наданні замовлення, фіксується у рахунку Виконавця та зазначається у Акті виконаних робіт, без ПДВ (сторони не є платниками ПДВ). Загальна ціна цього Договору не може перевищувати суму, що еквівалентна ________ за весь час строку дії цього </w:t>
            </w:r>
            <w:r w:rsidRPr="00FD6EE3">
              <w:rPr>
                <w:rFonts w:ascii="Montserrat" w:hAnsi="Montserrat" w:cs="Times New Roman"/>
                <w:bCs/>
                <w:color w:val="000000"/>
              </w:rPr>
              <w:lastRenderedPageBreak/>
              <w:t>Договору. Сторони погодили, що оплата послуг Виконавця проводиться в залежності від кількості годин роботи Виконавця, що витрачено ним на надання послуг, з розрахунку _______ грн. за одну годину роботи Виконавця. Облік часу, що витрачено Виконавцем, здійснює Виконавець.</w:t>
            </w:r>
          </w:p>
          <w:p w14:paraId="7537C0FD"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4.2.</w:t>
            </w:r>
            <w:r w:rsidRPr="00FD6EE3">
              <w:rPr>
                <w:rFonts w:ascii="Montserrat" w:hAnsi="Montserrat" w:cs="Times New Roman"/>
                <w:bCs/>
                <w:color w:val="000000"/>
              </w:rPr>
              <w:tab/>
              <w:t xml:space="preserve">Виплата винагороди Виконавцю провадиться Замовником протягом 5 (п’яти) робочих днів з дати підписання Акту виконаних робіт, якщо інший строк не погоджений сторонами. </w:t>
            </w:r>
          </w:p>
          <w:p w14:paraId="76F39727"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4.3.</w:t>
            </w:r>
            <w:r w:rsidRPr="00FD6EE3">
              <w:rPr>
                <w:rFonts w:ascii="Montserrat" w:hAnsi="Montserrat" w:cs="Times New Roman"/>
                <w:bCs/>
                <w:color w:val="000000"/>
              </w:rPr>
              <w:tab/>
              <w:t>Оплата провадиться в гривні – національній валюті України, шляхом переказу коштів на поточний рахунок Виконавця,  що вказаний у цьому Договорі.</w:t>
            </w:r>
          </w:p>
          <w:p w14:paraId="79FAAD13"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4.4.</w:t>
            </w:r>
            <w:r w:rsidRPr="00FD6EE3">
              <w:rPr>
                <w:rFonts w:ascii="Montserrat" w:hAnsi="Montserrat" w:cs="Times New Roman"/>
                <w:bCs/>
                <w:color w:val="000000"/>
              </w:rPr>
              <w:tab/>
              <w:t>Датою оплати є дата зарахування коштів на поточний рахунок Виконавця, що підтверджується відповідною банківською випискою.</w:t>
            </w:r>
          </w:p>
          <w:p w14:paraId="20CEA020"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4.5.</w:t>
            </w:r>
            <w:r w:rsidRPr="00FD6EE3">
              <w:rPr>
                <w:rFonts w:ascii="Montserrat" w:hAnsi="Montserrat" w:cs="Times New Roman"/>
                <w:bCs/>
                <w:color w:val="000000"/>
              </w:rPr>
              <w:tab/>
              <w:t>Розрахована відповідно до цього Договору сума є ціною цього Договору та включає всі визначені законодавством України податки та збори.</w:t>
            </w:r>
          </w:p>
          <w:p w14:paraId="31E1A698"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4.6.</w:t>
            </w:r>
            <w:r w:rsidRPr="00FD6EE3">
              <w:rPr>
                <w:rFonts w:ascii="Montserrat" w:hAnsi="Montserrat" w:cs="Times New Roman"/>
                <w:bCs/>
                <w:color w:val="000000"/>
              </w:rPr>
              <w:tab/>
              <w:t>Сторони погодили, що Виконавець, як суб’єкт підприємницької діяльності, самостійно сплачує податки та збори, що визначені чинним законодавством України.</w:t>
            </w:r>
          </w:p>
          <w:p w14:paraId="38C0ED2F"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5</w:t>
            </w:r>
            <w:r w:rsidRPr="00FD6EE3">
              <w:rPr>
                <w:rFonts w:ascii="Montserrat" w:hAnsi="Montserrat" w:cs="Times New Roman"/>
                <w:bCs/>
                <w:color w:val="000000"/>
              </w:rPr>
              <w:tab/>
              <w:t>Відповідальність Сторін</w:t>
            </w:r>
          </w:p>
          <w:p w14:paraId="5C58075A"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5.1.</w:t>
            </w:r>
            <w:r w:rsidRPr="00FD6EE3">
              <w:rPr>
                <w:rFonts w:ascii="Montserrat" w:hAnsi="Montserrat" w:cs="Times New Roman"/>
                <w:bCs/>
                <w:color w:val="000000"/>
              </w:rPr>
              <w:tab/>
              <w:t xml:space="preserve">Виконавець несе відповідальність, передбачену законодавством України, за якість і своєчасність надання послуг, та за дотримання письмових вказівок Замовника при виконанні робіт\наданні послуг за цим Договором. </w:t>
            </w:r>
          </w:p>
          <w:p w14:paraId="381EFB63"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5.2.</w:t>
            </w:r>
            <w:r w:rsidRPr="00FD6EE3">
              <w:rPr>
                <w:rFonts w:ascii="Montserrat" w:hAnsi="Montserrat" w:cs="Times New Roman"/>
                <w:bCs/>
                <w:color w:val="000000"/>
              </w:rPr>
              <w:tab/>
              <w:t>Замовник несе відповідальність за несвоєчасну оплату послуг Виконавця.</w:t>
            </w:r>
          </w:p>
          <w:p w14:paraId="179EC9D4"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У випадку прострочення оплати більш ніж на 5 (п’ять) робочих днів Замовник виплачує Виконавцю пеню в розмірі подвійної облікової ставки НБУ від простроченої суми за кожний день прострочення.</w:t>
            </w:r>
          </w:p>
          <w:p w14:paraId="41B17AB8"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5.3.</w:t>
            </w:r>
            <w:r w:rsidRPr="00FD6EE3">
              <w:rPr>
                <w:rFonts w:ascii="Montserrat" w:hAnsi="Montserrat" w:cs="Times New Roman"/>
                <w:bCs/>
                <w:color w:val="000000"/>
              </w:rPr>
              <w:tab/>
              <w:t>За невиконання, неповне чи неналежне виконання Сторонами своїх зобов'язань за даним Договором Сторони несуть відповідальність відповідно до діючого законодавства.</w:t>
            </w:r>
          </w:p>
          <w:p w14:paraId="50BDC13B"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6</w:t>
            </w:r>
            <w:r w:rsidRPr="00FD6EE3">
              <w:rPr>
                <w:rFonts w:ascii="Montserrat" w:hAnsi="Montserrat" w:cs="Times New Roman"/>
                <w:bCs/>
                <w:color w:val="000000"/>
              </w:rPr>
              <w:tab/>
              <w:t>Форс-Мажор</w:t>
            </w:r>
          </w:p>
          <w:p w14:paraId="1AAACCDA"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6.1.</w:t>
            </w:r>
            <w:r w:rsidRPr="00FD6EE3">
              <w:rPr>
                <w:rFonts w:ascii="Montserrat" w:hAnsi="Montserrat" w:cs="Times New Roman"/>
                <w:bCs/>
                <w:color w:val="000000"/>
              </w:rPr>
              <w:tab/>
              <w:t>У випадку виникнення обставин непереборної сили, які виникли внаслідок подій надзвичайного характеру, зокрема, стихійні лиха і катаклізми, війни, епідемії, повстання, прийняття органами державної влади чи місцевого самоуправління рішень, що перешкоджають виконанню Сторонами зобов’язань за цим Договором, включаючи терористичні дії та антитерористичні операції, (надалі – “Форс-мажор”), Сторони звільняються від відповідальності за часткове чи повне невиконання зобов’язань за цим Договором за винятком виконання грошових зобов’язань, які відстрочуються на час дії форс-мажорних обставин.</w:t>
            </w:r>
          </w:p>
          <w:p w14:paraId="25818790"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6.2.</w:t>
            </w:r>
            <w:r w:rsidRPr="00FD6EE3">
              <w:rPr>
                <w:rFonts w:ascii="Montserrat" w:hAnsi="Montserrat" w:cs="Times New Roman"/>
                <w:bCs/>
                <w:color w:val="000000"/>
              </w:rPr>
              <w:tab/>
              <w:t>Якщо Сторона не виконує своєчасно свої зобов’язання завдяки обставинам Форс-мажору, така Сторона повинна надіслати іншій Стороні не пізніше, ніж через 5 (п’ять) календарних днів, письмове повідомлення про невиконання чи відстрочку виконання своїх зобов’язань за Договором, разом із викладенням фактів, що перешкоджають виконанню цією Стороною своїх зобов’язань за Договором. Сторона, що посилається на обставину Форс-мажору, також повинна надати іншій Стороні документ, виданий Торгово-промисловою палатою України, що підтверджує настання та існування обставини Форс-мажору. Сторона, що посилається на обставину Форс-мажору, повинна зробити все необхідне, для того щоб звести до мінімуму наслідки Форс-мажору. Невиконання цієї вимог Стороною позбавляють Сторону можливості посилатися на обставини Форс-мажору в разі невиконання умов цього Договору.</w:t>
            </w:r>
          </w:p>
          <w:p w14:paraId="753A53E9"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6.3.</w:t>
            </w:r>
            <w:r w:rsidRPr="00FD6EE3">
              <w:rPr>
                <w:rFonts w:ascii="Montserrat" w:hAnsi="Montserrat" w:cs="Times New Roman"/>
                <w:bCs/>
                <w:color w:val="000000"/>
              </w:rPr>
              <w:tab/>
              <w:t>У випадку, якщо обставини Форс-мажору тривають протягом більше, ніж 1 (один) місяць, будь-яка Сторона має право припинити дію цього Договору, надіславши іншій Стороні письмове повідомлення про припинення не пізніше, ніж за 10 календарних днів.</w:t>
            </w:r>
          </w:p>
          <w:p w14:paraId="59B1FF1D"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7</w:t>
            </w:r>
            <w:r w:rsidRPr="00FD6EE3">
              <w:rPr>
                <w:rFonts w:ascii="Montserrat" w:hAnsi="Montserrat" w:cs="Times New Roman"/>
                <w:bCs/>
                <w:color w:val="000000"/>
              </w:rPr>
              <w:tab/>
              <w:t>Кількість екземплярів і термін дії Договору</w:t>
            </w:r>
          </w:p>
          <w:p w14:paraId="1C94E3EA"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lastRenderedPageBreak/>
              <w:t>7.1.</w:t>
            </w:r>
            <w:r w:rsidRPr="00FD6EE3">
              <w:rPr>
                <w:rFonts w:ascii="Montserrat" w:hAnsi="Montserrat" w:cs="Times New Roman"/>
                <w:bCs/>
                <w:color w:val="000000"/>
              </w:rPr>
              <w:tab/>
              <w:t>Даний Договір складений у двох примірниках, що мають однакову юридичну силу по одному для кожної зі Сторін. Перевагу має українська версія договору.</w:t>
            </w:r>
          </w:p>
          <w:p w14:paraId="16F83C76" w14:textId="1E39997F"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7.2.</w:t>
            </w:r>
            <w:r w:rsidRPr="00FD6EE3">
              <w:rPr>
                <w:rFonts w:ascii="Montserrat" w:hAnsi="Montserrat" w:cs="Times New Roman"/>
                <w:bCs/>
                <w:color w:val="000000"/>
              </w:rPr>
              <w:tab/>
              <w:t xml:space="preserve">Даний Договір набирає чинності з моменту його підписання і діє до  повного виконання сторонами прийнятих на себе зобов’язань за цим Договором. Сторони погодили, що строк дії цього Договору закінчується 31 грудня 2025 року, за умови належного виконання сторонами своїх обов’язків за цим Договором.  </w:t>
            </w:r>
          </w:p>
          <w:p w14:paraId="4C343409"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7.3.</w:t>
            </w:r>
            <w:r w:rsidRPr="00FD6EE3">
              <w:rPr>
                <w:rFonts w:ascii="Montserrat" w:hAnsi="Montserrat" w:cs="Times New Roman"/>
                <w:bCs/>
                <w:color w:val="000000"/>
              </w:rPr>
              <w:tab/>
              <w:t>Даний Договір може бути розірвано достроково за вимогою будь-якої зі сторін. У цьому випадку сторона, що має намір провести дострокове припинення цього Договору письмово повідомляє іншу сторону про припинення договору не пізніш ніж за 10 робочих днів до запланованої дати. У цей період сторони мають підписати всі документи та провести всі розрахунки за цим Договором.</w:t>
            </w:r>
          </w:p>
          <w:p w14:paraId="09BD2DD1"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7.4.</w:t>
            </w:r>
            <w:r w:rsidRPr="00FD6EE3">
              <w:rPr>
                <w:rFonts w:ascii="Montserrat" w:hAnsi="Montserrat" w:cs="Times New Roman"/>
                <w:bCs/>
                <w:color w:val="000000"/>
              </w:rPr>
              <w:tab/>
              <w:t>Всі повідомлення надсилаються в письмовій формі на відомі адреси сторін, що вказані у цьому Договорі.</w:t>
            </w:r>
          </w:p>
          <w:p w14:paraId="399357A9"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w:t>
            </w:r>
            <w:r w:rsidRPr="00FD6EE3">
              <w:rPr>
                <w:rFonts w:ascii="Montserrat" w:hAnsi="Montserrat" w:cs="Times New Roman"/>
                <w:bCs/>
                <w:color w:val="000000"/>
              </w:rPr>
              <w:tab/>
              <w:t>Інші умови</w:t>
            </w:r>
          </w:p>
          <w:p w14:paraId="6496B2BA"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8.1.</w:t>
            </w:r>
            <w:r w:rsidRPr="00FD6EE3">
              <w:rPr>
                <w:rFonts w:ascii="Montserrat" w:hAnsi="Montserrat" w:cs="Times New Roman"/>
                <w:bCs/>
                <w:color w:val="000000"/>
              </w:rPr>
              <w:tab/>
              <w:t>Офіційні взаємні звертання Сторін оформлюються письмово і здійснюються звичайним способом з дотриманням установленої практики діловодства. Сторони зобов'язуються розглядати взаємні звертання протягом 1 (одного) дня з моменту їх надходження.</w:t>
            </w:r>
          </w:p>
          <w:p w14:paraId="04537C97"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8.2.</w:t>
            </w:r>
            <w:r w:rsidRPr="00FD6EE3">
              <w:rPr>
                <w:rFonts w:ascii="Montserrat" w:hAnsi="Montserrat" w:cs="Times New Roman"/>
                <w:bCs/>
                <w:color w:val="000000"/>
              </w:rPr>
              <w:tab/>
              <w:t>Усі зміни і доповнення до даного Договору оформляються Сторонами у вигляді додаткових угод, що з моменту їх підписання є невід'ємною частиною даного Договору.</w:t>
            </w:r>
          </w:p>
          <w:p w14:paraId="11DF595E"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8.3.</w:t>
            </w:r>
            <w:r w:rsidRPr="00FD6EE3">
              <w:rPr>
                <w:rFonts w:ascii="Montserrat" w:hAnsi="Montserrat" w:cs="Times New Roman"/>
                <w:bCs/>
                <w:color w:val="000000"/>
              </w:rPr>
              <w:tab/>
              <w:t>Будь-які зміни і доповнення до даного Договору, що є його невід'ємною частиною, будуть мати силу в тому випадку, якщо вони зроблені в письмовій формі і підписані Сторонами.</w:t>
            </w:r>
          </w:p>
          <w:p w14:paraId="40741A94"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8.4.</w:t>
            </w:r>
            <w:r w:rsidRPr="00FD6EE3">
              <w:rPr>
                <w:rFonts w:ascii="Montserrat" w:hAnsi="Montserrat" w:cs="Times New Roman"/>
                <w:bCs/>
                <w:color w:val="000000"/>
              </w:rPr>
              <w:tab/>
              <w:t xml:space="preserve">Усі суперечки і розбіжності, що можуть виникнути при виконанні даного Договору, Сторони намагаються вирішити шляхом переговорів. У випадку не досягнення згоди - суперечки вирішуються  у судовому порядку з застосуванням права України. </w:t>
            </w:r>
          </w:p>
          <w:p w14:paraId="412C78C8"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8.5.</w:t>
            </w:r>
            <w:r w:rsidRPr="00FD6EE3">
              <w:rPr>
                <w:rFonts w:ascii="Montserrat" w:hAnsi="Montserrat" w:cs="Times New Roman"/>
                <w:bCs/>
                <w:color w:val="000000"/>
              </w:rPr>
              <w:tab/>
              <w:t>Виконавець є платником ____________.</w:t>
            </w:r>
          </w:p>
          <w:p w14:paraId="62226267"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8.6.</w:t>
            </w:r>
            <w:r w:rsidRPr="00FD6EE3">
              <w:rPr>
                <w:rFonts w:ascii="Montserrat" w:hAnsi="Montserrat" w:cs="Times New Roman"/>
                <w:bCs/>
                <w:color w:val="000000"/>
              </w:rPr>
              <w:tab/>
              <w:t>Підписанням цього Договору сторони надають право одна одній на використання персональних даних осіб, з дотриманням чинного законодавства України щодо збору, обробки та використання персональних даних.</w:t>
            </w:r>
          </w:p>
          <w:p w14:paraId="5C25E9C6"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8.7. Документообіг між Сторонами (у тому числі, але не виключно, підписання та обмін актами, рахунками, листами тощо) може здійснюватися у формі електронних документів із використанням погоджених сторонами платформ електронного документообігу.</w:t>
            </w:r>
          </w:p>
          <w:p w14:paraId="35864166"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8.8. З урахуванням положень Цивільного Кодексу України, Закону України «Про електронні документи та електронний документообіг» та Закону України «Про електронні довірчі послуги» Сторони у взаємовідносинах між собою мають право використовувати для підписання документів:</w:t>
            </w:r>
          </w:p>
          <w:p w14:paraId="7A87B22E"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 Електронні підписи уповноважених осіб (цифровий підпис або КЕП);</w:t>
            </w:r>
          </w:p>
          <w:p w14:paraId="42CB7D88"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 Власноручні підписи уповноважених осіб Сторін на паперових носіях документів.</w:t>
            </w:r>
          </w:p>
          <w:p w14:paraId="139B96C3"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8.9. Дата підписання електронного документу не впливає на дату його складення та визначальною є дата складення документу.</w:t>
            </w:r>
          </w:p>
          <w:p w14:paraId="52F36DD6" w14:textId="77777777" w:rsidR="00437BE2" w:rsidRPr="00FD6EE3" w:rsidRDefault="00437BE2" w:rsidP="00D84DB9">
            <w:pPr>
              <w:jc w:val="both"/>
              <w:rPr>
                <w:rFonts w:ascii="Montserrat" w:hAnsi="Montserrat" w:cs="Times New Roman"/>
                <w:bCs/>
                <w:color w:val="000000"/>
              </w:rPr>
            </w:pPr>
            <w:r w:rsidRPr="00FD6EE3">
              <w:rPr>
                <w:rFonts w:ascii="Montserrat" w:hAnsi="Montserrat" w:cs="Times New Roman"/>
                <w:bCs/>
                <w:color w:val="000000"/>
              </w:rPr>
              <w:t>8.10. Сторони погодили, що за наявності спору між паперовими та електронними версіями документами перевагу мають паперові документи підписані сторонами.</w:t>
            </w:r>
          </w:p>
          <w:p w14:paraId="5FC99105"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9.</w:t>
            </w:r>
            <w:r w:rsidRPr="00FD6EE3">
              <w:rPr>
                <w:rFonts w:ascii="Montserrat" w:hAnsi="Montserrat" w:cs="Times New Roman"/>
                <w:bCs/>
                <w:color w:val="000000"/>
              </w:rPr>
              <w:tab/>
              <w:t>Реквізити сторін:</w:t>
            </w:r>
          </w:p>
          <w:p w14:paraId="52CD4455"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Замовник:</w:t>
            </w:r>
            <w:r w:rsidRPr="00FD6EE3">
              <w:rPr>
                <w:rFonts w:ascii="Montserrat" w:hAnsi="Montserrat" w:cs="Times New Roman"/>
                <w:bCs/>
                <w:color w:val="000000"/>
              </w:rPr>
              <w:tab/>
            </w:r>
          </w:p>
          <w:p w14:paraId="27C350B7"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БЛАГОДІЙНА ОРГАНІЗАЦІЯ «БЛАГОДІЙНИЙ ФОНД «СМІЛИВІ»</w:t>
            </w:r>
          </w:p>
          <w:p w14:paraId="0AFC3C2C"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ЄДРПОУ 44943474</w:t>
            </w:r>
          </w:p>
          <w:p w14:paraId="099D2699"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АТ КБ« ПРИВАТБАНК»</w:t>
            </w:r>
          </w:p>
          <w:p w14:paraId="6CDE816A" w14:textId="77777777" w:rsidR="00437BE2" w:rsidRPr="00FD6EE3" w:rsidRDefault="00437BE2" w:rsidP="00D84DB9">
            <w:pPr>
              <w:rPr>
                <w:rFonts w:ascii="Montserrat" w:hAnsi="Montserrat" w:cs="Times New Roman"/>
                <w:bCs/>
                <w:color w:val="000000"/>
                <w:highlight w:val="yellow"/>
              </w:rPr>
            </w:pPr>
            <w:r w:rsidRPr="00FD6EE3">
              <w:rPr>
                <w:rFonts w:ascii="Montserrat" w:hAnsi="Montserrat" w:cs="Times New Roman"/>
                <w:bCs/>
              </w:rPr>
              <w:lastRenderedPageBreak/>
              <w:t>IBAN UA</w:t>
            </w:r>
            <w:r w:rsidRPr="00FD6EE3">
              <w:rPr>
                <w:rFonts w:ascii="Montserrat" w:hAnsi="Montserrat" w:cs="Times New Roman"/>
                <w:bCs/>
                <w:color w:val="000000"/>
              </w:rPr>
              <w:t xml:space="preserve">103052990000026003005027044   </w:t>
            </w:r>
          </w:p>
          <w:p w14:paraId="2F17A470"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МФО 305299</w:t>
            </w:r>
          </w:p>
          <w:p w14:paraId="390C29F0"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ЄДРПОУ банку 14360570</w:t>
            </w:r>
          </w:p>
          <w:p w14:paraId="22B1C072"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Адреса: Україна, 01135, м. Київ</w:t>
            </w:r>
          </w:p>
          <w:p w14:paraId="18308A3E"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 xml:space="preserve">вул. Пестеля Павла, буд.7, </w:t>
            </w:r>
          </w:p>
          <w:p w14:paraId="1934222D"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телефон +380677757399</w:t>
            </w:r>
          </w:p>
          <w:p w14:paraId="000FCDED" w14:textId="2FBA3CD4"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 xml:space="preserve">електронна адреса: </w:t>
            </w:r>
            <w:r w:rsidRPr="00FD6EE3">
              <w:rPr>
                <w:rFonts w:ascii="Montserrat" w:hAnsi="Montserrat" w:cs="Times New Roman"/>
                <w:bCs/>
                <w:color w:val="000000"/>
                <w:lang w:val="en-US"/>
              </w:rPr>
              <w:t>brave</w:t>
            </w:r>
            <w:r w:rsidRPr="00FD6EE3">
              <w:rPr>
                <w:rFonts w:ascii="Montserrat" w:hAnsi="Montserrat" w:cs="Times New Roman"/>
                <w:bCs/>
                <w:color w:val="000000"/>
              </w:rPr>
              <w:t>@brave.org.ua</w:t>
            </w:r>
          </w:p>
          <w:p w14:paraId="795BABB3" w14:textId="77777777"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 xml:space="preserve">Директор </w:t>
            </w:r>
          </w:p>
          <w:p w14:paraId="4CD6F17B" w14:textId="77777777" w:rsidR="00437BE2" w:rsidRPr="00FD6EE3" w:rsidRDefault="00437BE2" w:rsidP="00D84DB9">
            <w:pPr>
              <w:rPr>
                <w:rFonts w:ascii="Montserrat" w:hAnsi="Montserrat" w:cs="Times New Roman"/>
                <w:bCs/>
                <w:color w:val="000000"/>
              </w:rPr>
            </w:pPr>
          </w:p>
          <w:p w14:paraId="6CFAE21C" w14:textId="04F80C3F" w:rsidR="00437BE2" w:rsidRPr="00FD6EE3" w:rsidRDefault="00437BE2" w:rsidP="00D84DB9">
            <w:pPr>
              <w:rPr>
                <w:rFonts w:ascii="Montserrat" w:hAnsi="Montserrat" w:cs="Times New Roman"/>
                <w:bCs/>
                <w:color w:val="000000"/>
              </w:rPr>
            </w:pPr>
            <w:r w:rsidRPr="00FD6EE3">
              <w:rPr>
                <w:rFonts w:ascii="Montserrat" w:hAnsi="Montserrat" w:cs="Times New Roman"/>
                <w:bCs/>
                <w:color w:val="000000"/>
              </w:rPr>
              <w:t>___________________ КРИЦУК Альона</w:t>
            </w:r>
          </w:p>
          <w:p w14:paraId="54BE0C58" w14:textId="77777777" w:rsidR="00437BE2" w:rsidRPr="00FD6EE3" w:rsidRDefault="00437BE2" w:rsidP="00D84DB9">
            <w:pPr>
              <w:ind w:left="-1"/>
              <w:rPr>
                <w:rFonts w:ascii="Montserrat" w:hAnsi="Montserrat" w:cs="Times New Roman"/>
                <w:bCs/>
                <w:color w:val="000000"/>
              </w:rPr>
            </w:pPr>
          </w:p>
          <w:p w14:paraId="6FC1319F" w14:textId="16BC66BD" w:rsidR="00437BE2" w:rsidRPr="00FD6EE3" w:rsidRDefault="00437BE2" w:rsidP="00D84DB9">
            <w:pPr>
              <w:ind w:left="-1"/>
              <w:rPr>
                <w:rFonts w:ascii="Montserrat" w:hAnsi="Montserrat" w:cs="Times New Roman"/>
                <w:bCs/>
                <w:color w:val="000000"/>
              </w:rPr>
            </w:pPr>
            <w:r w:rsidRPr="00FD6EE3">
              <w:rPr>
                <w:rFonts w:ascii="Montserrat" w:hAnsi="Montserrat" w:cs="Times New Roman"/>
                <w:bCs/>
                <w:color w:val="000000"/>
              </w:rPr>
              <w:t>Виконавець:</w:t>
            </w:r>
          </w:p>
          <w:p w14:paraId="61999EDD" w14:textId="1C722EBA" w:rsidR="00437BE2" w:rsidRPr="00FD6EE3" w:rsidRDefault="00437BE2" w:rsidP="00D84DB9">
            <w:pPr>
              <w:rPr>
                <w:rFonts w:ascii="Montserrat" w:hAnsi="Montserrat" w:cs="Times New Roman"/>
                <w:bCs/>
                <w:color w:val="000000"/>
              </w:rPr>
            </w:pPr>
          </w:p>
        </w:tc>
      </w:tr>
    </w:tbl>
    <w:p w14:paraId="5B2CA9F6" w14:textId="77777777" w:rsidR="00F92827" w:rsidRPr="00FD6EE3" w:rsidRDefault="00F92827" w:rsidP="00F92827">
      <w:pPr>
        <w:widowControl w:val="0"/>
        <w:spacing w:after="0" w:line="240" w:lineRule="auto"/>
        <w:jc w:val="both"/>
        <w:outlineLvl w:val="2"/>
        <w:rPr>
          <w:rFonts w:ascii="Montserrat" w:hAnsi="Montserrat" w:cs="Times New Roman"/>
          <w:b/>
          <w:lang w:eastAsia="uk-UA"/>
        </w:rPr>
      </w:pPr>
    </w:p>
    <w:p w14:paraId="084F7F96" w14:textId="1350AC13" w:rsidR="00F92827" w:rsidRPr="00FD6EE3" w:rsidRDefault="00F92827" w:rsidP="008313C2">
      <w:pPr>
        <w:spacing w:after="0" w:line="240" w:lineRule="auto"/>
        <w:rPr>
          <w:rFonts w:ascii="Montserrat" w:hAnsi="Montserrat"/>
        </w:rPr>
      </w:pPr>
    </w:p>
    <w:sectPr w:rsidR="00F92827" w:rsidRPr="00FD6E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ontserrat">
    <w:altName w:val="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12403"/>
    <w:multiLevelType w:val="hybridMultilevel"/>
    <w:tmpl w:val="7E1A52A0"/>
    <w:lvl w:ilvl="0" w:tplc="04190001">
      <w:start w:val="1"/>
      <w:numFmt w:val="bullet"/>
      <w:lvlText w:val=""/>
      <w:lvlJc w:val="left"/>
      <w:pPr>
        <w:ind w:left="719" w:hanging="360"/>
      </w:pPr>
      <w:rPr>
        <w:rFonts w:ascii="Symbol" w:hAnsi="Symbol" w:hint="default"/>
      </w:rPr>
    </w:lvl>
    <w:lvl w:ilvl="1" w:tplc="04190003" w:tentative="1">
      <w:start w:val="1"/>
      <w:numFmt w:val="bullet"/>
      <w:lvlText w:val="o"/>
      <w:lvlJc w:val="left"/>
      <w:pPr>
        <w:ind w:left="1439" w:hanging="360"/>
      </w:pPr>
      <w:rPr>
        <w:rFonts w:ascii="Courier New" w:hAnsi="Courier New" w:cs="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cs="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cs="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1" w15:restartNumberingAfterBreak="0">
    <w:nsid w:val="3C246A4F"/>
    <w:multiLevelType w:val="hybridMultilevel"/>
    <w:tmpl w:val="494E91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827"/>
    <w:rsid w:val="000B5B85"/>
    <w:rsid w:val="001D3A7E"/>
    <w:rsid w:val="003A614F"/>
    <w:rsid w:val="00411571"/>
    <w:rsid w:val="00437BE2"/>
    <w:rsid w:val="008058D2"/>
    <w:rsid w:val="008313C2"/>
    <w:rsid w:val="00B35D4B"/>
    <w:rsid w:val="00C57922"/>
    <w:rsid w:val="00CA1E8E"/>
    <w:rsid w:val="00EF17A8"/>
    <w:rsid w:val="00F92827"/>
    <w:rsid w:val="00FD6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AC78"/>
  <w15:chartTrackingRefBased/>
  <w15:docId w15:val="{5C2EB4A9-290D-415C-BB22-B62306647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28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827"/>
    <w:pPr>
      <w:ind w:left="720"/>
      <w:contextualSpacing/>
    </w:pPr>
  </w:style>
  <w:style w:type="table" w:styleId="a4">
    <w:name w:val="Table Grid"/>
    <w:basedOn w:val="a1"/>
    <w:uiPriority w:val="39"/>
    <w:rsid w:val="00F9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626159">
      <w:bodyDiv w:val="1"/>
      <w:marLeft w:val="0"/>
      <w:marRight w:val="0"/>
      <w:marTop w:val="0"/>
      <w:marBottom w:val="0"/>
      <w:divBdr>
        <w:top w:val="none" w:sz="0" w:space="0" w:color="auto"/>
        <w:left w:val="none" w:sz="0" w:space="0" w:color="auto"/>
        <w:bottom w:val="none" w:sz="0" w:space="0" w:color="auto"/>
        <w:right w:val="none" w:sz="0" w:space="0" w:color="auto"/>
      </w:divBdr>
    </w:div>
    <w:div w:id="139100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8311</Words>
  <Characters>4738</Characters>
  <Application>Microsoft Office Word</Application>
  <DocSecurity>0</DocSecurity>
  <Lines>39</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dc:creator>
  <cp:keywords/>
  <dc:description/>
  <cp:lastModifiedBy>Veronika</cp:lastModifiedBy>
  <cp:revision>4</cp:revision>
  <dcterms:created xsi:type="dcterms:W3CDTF">2025-09-02T11:42:00Z</dcterms:created>
  <dcterms:modified xsi:type="dcterms:W3CDTF">2025-09-02T11:55:00Z</dcterms:modified>
</cp:coreProperties>
</file>